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5D" w:rsidRPr="00405203" w:rsidRDefault="00C55C5D" w:rsidP="00C55C5D">
      <w:pPr>
        <w:pStyle w:val="berschrift3"/>
      </w:pPr>
      <w:bookmarkStart w:id="0" w:name="_Toc503936897"/>
      <w:r w:rsidRPr="00405203">
        <w:t>Doppelschlitzrinne Typ 660.2, befahrbar, zur separaten Ableitung von Brunnen- und Regenwasser</w:t>
      </w:r>
      <w:bookmarkEnd w:id="0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C55C5D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C55C5D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C55C5D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Entwässerungsrinne als Doppelschlitzrinne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660.2 SR-VA aus Edelstahl, Werkstoff 1.4301 (V2A), zur separaten Ableitung von Brunnen- und Oberflächenwasser, Anordnung der Rinnenbäuche nebeneinander, Baubreite 2x 90 mm. Materialstärke 2 mm. Brunnenseitige Rinnenseitenwand ca. 10 mm abgesenkt.</w:t>
            </w: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Belastung bis B 125,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in Anlehnung an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DIN EN 1433, Rinne mit verstärktem Einlaufrand t= 5 mm, mit tiefer liegenden Aussteifungsstegen. Rinne ohne Gefälle, in Baulängen bis 3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</w:t>
            </w: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Rinnenlängen über 3 m vorbereitet zur Baustellenverschweißung.</w:t>
            </w: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Ausführung als </w:t>
            </w:r>
            <w:r>
              <w:rPr>
                <w:rFonts w:eastAsia="Times New Roman" w:cs="Arial"/>
                <w:szCs w:val="16"/>
                <w:lang w:eastAsia="de-DE"/>
              </w:rPr>
              <w:t>Etagendoppelrinne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mit einseitig bündiger Rinnenseitenwand zum Einbau am Brunnensockel, Baubreite ab 100 mm.</w:t>
            </w: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C55C5D" w:rsidRPr="00405203" w:rsidRDefault="00C55C5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 xml:space="preserve"> 2x 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(max. 18 mm nach EN 1433)</w:t>
            </w:r>
          </w:p>
          <w:p w:rsidR="00C55C5D" w:rsidRPr="00405203" w:rsidRDefault="00C55C5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auch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breite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: 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2x 90 mm</w:t>
            </w:r>
          </w:p>
          <w:p w:rsidR="00C55C5D" w:rsidRPr="00405203" w:rsidRDefault="00C55C5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C55C5D" w:rsidRPr="00405203" w:rsidRDefault="00C55C5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Gesamthöhe: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(max. 240 mm)</w:t>
            </w:r>
          </w:p>
          <w:p w:rsidR="00C55C5D" w:rsidRPr="00405203" w:rsidRDefault="00C55C5D" w:rsidP="00D922BF">
            <w:pPr>
              <w:spacing w:line="276" w:lineRule="auto"/>
              <w:rPr>
                <w:lang w:eastAsia="de-DE"/>
              </w:rPr>
            </w:pPr>
          </w:p>
          <w:p w:rsidR="00C55C5D" w:rsidRPr="009215FD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Liefern, sowie nach Herstellervorschrift höhen- und fluchtgerecht verlegen, auf einem 15 bis 20 cm starken 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Betonbett mit mindestens 15 cm breiten Seitenstützen aus mindestens Betongüte C20/25 nach EN 206/1.</w:t>
            </w:r>
          </w:p>
          <w:p w:rsidR="00C55C5D" w:rsidRPr="009215FD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C55C5D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Sperrflansch für WU-Beton einseitig zur Brunnenfläche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ca. 200x200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kpl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aus Edelstahl, Werkstoff 1.4301 (V2A), mit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Schlitzrinne einseitig bündig an beliebiger Stelle verschweißt, Einlaufschlitz der Rinne durchlaufend. Lieferung mit Revisionsdeckel für bauseitige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Befüllung mit 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Oberflächenbelag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, einschließlich Bedienschlüssel und eingeschweißtem Ablaufstutzen DN 100 senkrecht oder waagerecht.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Alternativ für „Doppelstockschlitzrinne“:</w:t>
            </w:r>
          </w:p>
          <w:p w:rsidR="00C55C5D" w:rsidRPr="00405203" w:rsidRDefault="00C55C5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ab 200x200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kpl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aus Edelstahl, Werkstoff 1.4301 (V2A), mit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Schlitzrinne einseitig bündig an beliebiger Stelle verschweißt, Einlaufschlitz der Rinnen durchlaufend. Lieferung mit Revisionsdeckel für bauseitige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Befüllung mit 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Oberflächenbelag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, einschließlich Bedienschlüssel und zwei eingeschweißten Ablaufstutzen DN 100 senkrecht oder waagerecht. Zugang zu den getrennten Rinnenkammern über einen Revisionskasten.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C55C5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55C5D" w:rsidRPr="00405203" w:rsidRDefault="00C55C5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C55C5D" w:rsidRPr="009A32B1" w:rsidRDefault="00C55C5D" w:rsidP="00C55C5D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  <w:bookmarkStart w:id="1" w:name="_GoBack"/>
      <w:bookmarkEnd w:id="1"/>
    </w:p>
    <w:p w:rsidR="005044D5" w:rsidRPr="00C55C5D" w:rsidRDefault="005044D5" w:rsidP="00C55C5D"/>
    <w:sectPr w:rsidR="005044D5" w:rsidRPr="00C55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D5"/>
    <w:rsid w:val="0002505B"/>
    <w:rsid w:val="00135802"/>
    <w:rsid w:val="005044D5"/>
    <w:rsid w:val="00607197"/>
    <w:rsid w:val="00C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4D5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qFormat/>
    <w:rsid w:val="005044D5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5044D5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5044D5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4D5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qFormat/>
    <w:rsid w:val="005044D5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5044D5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5044D5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3</cp:revision>
  <dcterms:created xsi:type="dcterms:W3CDTF">2016-06-17T09:19:00Z</dcterms:created>
  <dcterms:modified xsi:type="dcterms:W3CDTF">2018-01-22T13:43:00Z</dcterms:modified>
</cp:coreProperties>
</file>