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19" w:rsidRPr="00405203" w:rsidRDefault="00902919" w:rsidP="00902919">
      <w:pPr>
        <w:pStyle w:val="berschrift3"/>
      </w:pPr>
      <w:bookmarkStart w:id="0" w:name="_Toc503936886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DE299" wp14:editId="6DBAFCEB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32" name="Textfeld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19" w:rsidRDefault="00902919" w:rsidP="00902919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DE299" id="_x0000_t202" coordsize="21600,21600" o:spt="202" path="m,l,21600r21600,l21600,xe">
                <v:stroke joinstyle="miter"/>
                <v:path gradientshapeok="t" o:connecttype="rect"/>
              </v:shapetype>
              <v:shape id="Textfeld 332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C4acLE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902919" w:rsidRDefault="00902919" w:rsidP="00902919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4"/>
      <w:bookmarkStart w:id="2" w:name="_Toc436313677"/>
      <w:r w:rsidRPr="00405203">
        <w:t>Kastenrinne Typ 625, Pkw-befahrbar - radial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902919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902919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902919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radial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625 KR-VA aus Edelstahl, Werkstoff 1.4301 (V2A), Materialstärke 2 mm mit verstärktem Einlaufrand t= 5 mm. Verstärkte Ausführung für Pkw-Fahrverkehr.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902919" w:rsidRPr="00405203" w:rsidRDefault="0090291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02919" w:rsidRPr="00405203" w:rsidRDefault="0090291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02919" w:rsidRPr="00405203" w:rsidRDefault="00902919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902919" w:rsidRPr="00405203" w:rsidRDefault="00902919" w:rsidP="0090291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radial (V2A) MW ca. 30/10 mm, mit gleichlaufendem, gerundetem Maschenbild,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30/</w:t>
            </w:r>
            <w:r w:rsidR="00B64475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</w:t>
            </w:r>
            <w:bookmarkStart w:id="3" w:name="_GoBack"/>
            <w:bookmarkEnd w:id="3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Oberfläche glatt oder mit Gleitschutz, inkl. Arretierung. </w:t>
            </w:r>
          </w:p>
          <w:p w:rsidR="00902919" w:rsidRPr="00405203" w:rsidRDefault="00902919" w:rsidP="0090291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radial (V2A) ohne Randeinfassung, in verstärkter Ausführung, Stababmessung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902919" w:rsidRPr="00405203" w:rsidRDefault="00902919" w:rsidP="00902919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radial, befahrbar und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(V2A),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Oberflächenbelag, inkl. Arretierung.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br/>
            </w:r>
          </w:p>
          <w:p w:rsidR="00902919" w:rsidRPr="009215FD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902919" w:rsidRPr="009215FD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902919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 Gradzahlen als Innen- oder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902919" w:rsidRPr="00405203" w:rsidRDefault="00902919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902919" w:rsidRPr="00405203" w:rsidRDefault="0090291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902919" w:rsidRPr="00405203" w:rsidRDefault="00902919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902919" w:rsidRDefault="0090291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902919" w:rsidRPr="00C90F2B" w:rsidRDefault="00902919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902919" w:rsidRPr="00405203" w:rsidRDefault="00902919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02919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02919" w:rsidRPr="00405203" w:rsidRDefault="00902919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902919" w:rsidRPr="009A32B1" w:rsidRDefault="00902919" w:rsidP="00902919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902919" w:rsidRDefault="00260059" w:rsidP="00902919"/>
    <w:sectPr w:rsidR="00260059" w:rsidRPr="0090291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9"/>
    <w:rsid w:val="000368AB"/>
    <w:rsid w:val="00067915"/>
    <w:rsid w:val="000C08F1"/>
    <w:rsid w:val="00156D91"/>
    <w:rsid w:val="0020156A"/>
    <w:rsid w:val="00260059"/>
    <w:rsid w:val="003D2269"/>
    <w:rsid w:val="007E2BCC"/>
    <w:rsid w:val="00902919"/>
    <w:rsid w:val="00907516"/>
    <w:rsid w:val="00B64475"/>
    <w:rsid w:val="00C624E9"/>
    <w:rsid w:val="00CD2354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F101"/>
  <w15:docId w15:val="{17EA82B4-8CB7-4C29-8CB1-34954880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4E9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C624E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C624E9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C624E9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C624E9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C624E9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Office Word</Application>
  <DocSecurity>0</DocSecurity>
  <Lines>17</Lines>
  <Paragraphs>4</Paragraphs>
  <ScaleCrop>false</ScaleCrop>
  <Company>ACO Severin Ahlmann GmbH &amp; Co KG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Nahnsen, Florian</cp:lastModifiedBy>
  <cp:revision>5</cp:revision>
  <dcterms:created xsi:type="dcterms:W3CDTF">2016-06-13T10:52:00Z</dcterms:created>
  <dcterms:modified xsi:type="dcterms:W3CDTF">2019-08-29T12:55:00Z</dcterms:modified>
</cp:coreProperties>
</file>