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39" w:rsidRPr="00405203" w:rsidRDefault="00C67639" w:rsidP="00C67639">
      <w:pPr>
        <w:pStyle w:val="berschrift3"/>
      </w:pPr>
      <w:bookmarkStart w:id="0" w:name="_Toc503936887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F75B" wp14:editId="08B5458A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30" name="Textfeld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39" w:rsidRDefault="00C67639" w:rsidP="00C67639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0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" filled="f" stroked="f">
                <v:textbox style="mso-fit-shape-to-text:t" inset="1mm,1mm,1mm,0">
                  <w:txbxContent>
                    <w:p w:rsidR="00C67639" w:rsidRDefault="00C67639" w:rsidP="00C67639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5"/>
      <w:bookmarkStart w:id="2" w:name="_Toc436313678"/>
      <w:r w:rsidRPr="00405203">
        <w:t>Kastenrinne Typ 603, befahrbar Belastung bis C 250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C67639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C67639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C67639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603 KR-VA aus Edelstahl, Werkstoff 1.4301 (V2A), Materialstärke 3 mm. Belastung bis C 250,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DIN EN 1433,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C67639" w:rsidRPr="00405203" w:rsidRDefault="00C67639" w:rsidP="00D922BF">
            <w:pPr>
              <w:spacing w:line="276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  <w:p w:rsidR="00C67639" w:rsidRPr="00405203" w:rsidRDefault="00C67639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C67639" w:rsidRPr="00405203" w:rsidRDefault="00C67639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67639" w:rsidRPr="00405203" w:rsidRDefault="00C67639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67639" w:rsidRPr="00405203" w:rsidRDefault="00C67639" w:rsidP="00D922BF">
            <w:pPr>
              <w:spacing w:line="276" w:lineRule="auto"/>
              <w:rPr>
                <w:lang w:eastAsia="de-DE"/>
              </w:rPr>
            </w:pPr>
          </w:p>
          <w:p w:rsidR="00C67639" w:rsidRPr="00405203" w:rsidRDefault="00C67639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C67639" w:rsidRDefault="00C67639" w:rsidP="00C6763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Edelstahl-Maschenrost (V2A) MW 30/10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40/3 mm, Oberfläche glatt oder mit </w:t>
            </w:r>
            <w:r>
              <w:rPr>
                <w:rFonts w:eastAsia="Times New Roman" w:cs="Arial"/>
                <w:szCs w:val="16"/>
                <w:lang w:eastAsia="de-DE"/>
              </w:rPr>
              <w:t>Gleitschutz, inkl. Arretierung.</w:t>
            </w:r>
          </w:p>
          <w:p w:rsidR="00C67639" w:rsidRPr="000C2347" w:rsidRDefault="00C67639" w:rsidP="00C6763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Edelstahl-Maschenrost (V2</w:t>
            </w:r>
            <w:r>
              <w:rPr>
                <w:rFonts w:eastAsia="Times New Roman" w:cs="Arial"/>
                <w:szCs w:val="16"/>
                <w:lang w:eastAsia="de-DE"/>
              </w:rPr>
              <w:t>A) MW 22/22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40/3 mm, Oberfläche glatt oder mit G</w:t>
            </w:r>
            <w:r>
              <w:rPr>
                <w:rFonts w:eastAsia="Times New Roman" w:cs="Arial"/>
                <w:szCs w:val="16"/>
                <w:lang w:eastAsia="de-DE"/>
              </w:rPr>
              <w:t>leitschutz, inkl. Arretierung.</w:t>
            </w:r>
          </w:p>
          <w:p w:rsidR="00C67639" w:rsidRDefault="00C67639" w:rsidP="00C6763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ohne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Randeinfassung, Stäbe 3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0/3 mm, lichter Stababstand ca. 10 mm, Längsstäbe mit durchgehenden Abstandshaltern verschweißt,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inkl. Arretierung.</w:t>
            </w:r>
          </w:p>
          <w:p w:rsidR="00C67639" w:rsidRPr="00BA2D38" w:rsidRDefault="00C67639" w:rsidP="00C6763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ohne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Randeinfassung, Stäbe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30/5 mm, lichter Stababstand ca. 10 mm, Längsstäbe mit durchgehenden Abstandshaltern verschweißt, </w:t>
            </w:r>
            <w:r>
              <w:rPr>
                <w:rFonts w:eastAsia="Times New Roman" w:cs="Arial"/>
                <w:szCs w:val="16"/>
                <w:lang w:eastAsia="de-DE"/>
              </w:rPr>
              <w:t>Oberfläche glasperlgestrahlt, inkl. Arretierung.</w:t>
            </w:r>
          </w:p>
          <w:p w:rsidR="00C67639" w:rsidRPr="00405203" w:rsidRDefault="00C67639" w:rsidP="00C6763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 Plattenabdeckung (V2A) mit seitlichen Einlaufschlitzen, Plattenstärke 10 m</w:t>
            </w:r>
            <w:r>
              <w:rPr>
                <w:rFonts w:eastAsia="Times New Roman" w:cs="Arial"/>
                <w:szCs w:val="16"/>
                <w:lang w:eastAsia="de-DE"/>
              </w:rPr>
              <w:t>m und Unterzüge nach Erforderni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inkl. Arretierung.</w:t>
            </w:r>
          </w:p>
          <w:p w:rsidR="00C67639" w:rsidRPr="00405203" w:rsidRDefault="00C67639" w:rsidP="00D922BF">
            <w:pPr>
              <w:spacing w:line="276" w:lineRule="auto"/>
              <w:ind w:left="199"/>
              <w:contextualSpacing/>
              <w:rPr>
                <w:rFonts w:eastAsia="Times New Roman" w:cs="Arial"/>
                <w:sz w:val="8"/>
                <w:szCs w:val="8"/>
                <w:lang w:eastAsia="de-DE"/>
              </w:rPr>
            </w:pPr>
          </w:p>
          <w:p w:rsidR="00C67639" w:rsidRPr="00405203" w:rsidRDefault="00C67639" w:rsidP="00D922BF">
            <w:pPr>
              <w:spacing w:line="276" w:lineRule="auto"/>
              <w:contextualSpacing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Rinnenbreite 135 mm zusätzliche Abdeckungsvarianten:</w:t>
            </w:r>
          </w:p>
          <w:p w:rsidR="00C67639" w:rsidRPr="00405203" w:rsidRDefault="00C67639" w:rsidP="00C6763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Kunststoffrost, Farbe schwarz, als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Compositrost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in Gussoptik, Belastungsklasse bis C 250 inkl. Arretierung.</w:t>
            </w:r>
          </w:p>
          <w:p w:rsidR="00C67639" w:rsidRPr="00405203" w:rsidRDefault="00C67639" w:rsidP="00C6763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Stegrost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Edelstahl (V2A), Belastungsklasse bis C 250 inkl.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Drainlock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-Arretierung.</w:t>
            </w:r>
            <w:r w:rsidRPr="00405203">
              <w:rPr>
                <w:rFonts w:eastAsia="Times New Roman" w:cs="Arial"/>
                <w:szCs w:val="16"/>
                <w:lang w:eastAsia="de-DE"/>
              </w:rPr>
              <w:br/>
            </w:r>
          </w:p>
          <w:p w:rsidR="00C67639" w:rsidRPr="009215FD" w:rsidRDefault="00C6763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Liefern, sowie nach Herstellervorschrift höhen- und fluchtgerecht verlegen, auf einem 15 bis 20 cm starken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Betonbett mit mindestens 15 cm breiten Seitenstützen aus mindestens Betongüte C20/25 nach EN 206/1.</w:t>
            </w:r>
          </w:p>
          <w:p w:rsidR="00C67639" w:rsidRPr="009215FD" w:rsidRDefault="00C6763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67639" w:rsidRPr="00405203" w:rsidRDefault="00C6763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C67639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67639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67639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67639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67639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67639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67639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wahlwe</w:t>
            </w:r>
            <w:r>
              <w:rPr>
                <w:lang w:eastAsia="de-DE"/>
              </w:rPr>
              <w:t>ise senkrecht oder waagerecht.</w:t>
            </w:r>
            <w:r w:rsidRPr="00405203">
              <w:rPr>
                <w:lang w:eastAsia="de-DE"/>
              </w:rPr>
              <w:tab/>
            </w:r>
          </w:p>
          <w:p w:rsidR="00C67639" w:rsidRPr="00405203" w:rsidRDefault="00C67639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C67639" w:rsidRPr="00405203" w:rsidRDefault="00C67639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C67639" w:rsidRPr="00405203" w:rsidRDefault="00C67639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C67639" w:rsidRDefault="00C67639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C67639" w:rsidRPr="00C90F2B" w:rsidRDefault="00C67639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67639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67639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C67639" w:rsidRPr="00405203" w:rsidRDefault="00C67639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67639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67639" w:rsidRPr="00405203" w:rsidRDefault="00C6763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260059" w:rsidRPr="00C67639" w:rsidRDefault="00C67639" w:rsidP="00C67639">
      <w:r w:rsidRPr="009A32B1">
        <w:rPr>
          <w:i/>
          <w:lang w:eastAsia="de-DE"/>
        </w:rPr>
        <w:t>(Nichtzutreffendes bitte streichen)</w:t>
      </w:r>
      <w:r w:rsidRPr="009A32B1">
        <w:rPr>
          <w:i/>
          <w:lang w:eastAsia="de-DE"/>
        </w:rPr>
        <w:tab/>
      </w:r>
      <w:r w:rsidRPr="009A32B1">
        <w:rPr>
          <w:i/>
          <w:lang w:eastAsia="de-DE"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  <w:bookmarkStart w:id="3" w:name="_GoBack"/>
      <w:bookmarkEnd w:id="3"/>
    </w:p>
    <w:sectPr w:rsidR="00260059" w:rsidRPr="00C6763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A6"/>
    <w:rsid w:val="00067915"/>
    <w:rsid w:val="000C08F1"/>
    <w:rsid w:val="00156D91"/>
    <w:rsid w:val="0020156A"/>
    <w:rsid w:val="00260059"/>
    <w:rsid w:val="002A2713"/>
    <w:rsid w:val="003D2269"/>
    <w:rsid w:val="007E2BCC"/>
    <w:rsid w:val="00907516"/>
    <w:rsid w:val="009F00A6"/>
    <w:rsid w:val="00A372DB"/>
    <w:rsid w:val="00C67639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0A6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9F00A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9F00A6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9F00A6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9F00A6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9F00A6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0A6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9F00A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9F00A6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9F00A6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9F00A6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9F00A6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4</cp:revision>
  <dcterms:created xsi:type="dcterms:W3CDTF">2016-06-13T10:58:00Z</dcterms:created>
  <dcterms:modified xsi:type="dcterms:W3CDTF">2018-01-22T13:15:00Z</dcterms:modified>
</cp:coreProperties>
</file>