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C" w:rsidRPr="00405203" w:rsidRDefault="0006008C" w:rsidP="0006008C">
      <w:pPr>
        <w:pStyle w:val="berschrift3"/>
      </w:pPr>
      <w:bookmarkStart w:id="0" w:name="_Toc503936868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8FA05" wp14:editId="6C7C62BD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56" name="Textfeld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8C" w:rsidRDefault="0006008C" w:rsidP="0006008C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6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" filled="f" stroked="f">
                <v:textbox style="mso-fit-shape-to-text:t" inset="1mm,1mm,1mm,0">
                  <w:txbxContent>
                    <w:p w:rsidR="0006008C" w:rsidRDefault="0006008C" w:rsidP="0006008C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79"/>
      <w:r w:rsidRPr="00405203">
        <w:rPr>
          <w:szCs w:val="20"/>
        </w:rPr>
        <w:t>Kastenrinne Typ 602, freier Querschnitt für tiefe Glasfassade</w:t>
      </w:r>
      <w:bookmarkEnd w:id="0"/>
      <w:bookmarkEnd w:id="1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06008C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405203" w:rsidRDefault="0006008C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405203" w:rsidRDefault="0006008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405203" w:rsidRDefault="0006008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06008C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405203" w:rsidRDefault="0006008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405203" w:rsidRDefault="0006008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06008C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für tiefliegende Glasfassade, als gedeckte Kastenrinne mit freiem Querschnitt </w:t>
            </w:r>
          </w:p>
          <w:p w:rsidR="0006008C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602 KR-VA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mit verstärktem Einlaufrand </w:t>
            </w: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inkl. eingeschweißten U-Profilen als Rostauflage, sowie zur Aussteifung und zur Rostarretierung. Fassadenseitige Rinnenseitenwand abgesenkt bis unterhalb der Glasleiste, mit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Kantung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das fassadenseitige Tropfbl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ech.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Entnehmbare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Rostauflage zur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Revisionierung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bei Scheibenbruch. Rinne ohne Gefälle, in Baulängen bis 3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</w:t>
            </w:r>
            <w:r>
              <w:rPr>
                <w:rFonts w:eastAsia="Times New Roman" w:cs="Arial"/>
                <w:szCs w:val="16"/>
                <w:lang w:eastAsia="de-DE"/>
              </w:rPr>
              <w:t>t Steckverbindern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für schnelle und einfache Verlegung ohne Höhenversatz.</w:t>
            </w: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06008C" w:rsidRPr="00405203" w:rsidRDefault="0006008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06008C" w:rsidRPr="00405203" w:rsidRDefault="0006008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06008C" w:rsidRPr="00405203" w:rsidRDefault="0006008C" w:rsidP="0006008C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Edelstahl-Längsstabrost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Flachmaterial 20/3 mm, lichter Stababstand ca. 10 mm, durchgehend mit Abstandshaltern verschweißt, Oberfläche glasperlgestrahlt, begehbare Ausführung, inkl. Arretierung.</w:t>
            </w:r>
          </w:p>
          <w:p w:rsidR="0006008C" w:rsidRPr="00405203" w:rsidRDefault="0006008C" w:rsidP="0006008C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Edelstahl-Längsstabrost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Flachmaterial 20/5 mm, lichter Stababstand ca. 10 mm, durchgehend mit Abstandshaltern verschweißt, Oberfläche glasperlgestrahlt, begehbare Ausführung, inkl. Arretierung</w:t>
            </w: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</w:t>
            </w:r>
            <w:r>
              <w:rPr>
                <w:rFonts w:eastAsia="Times New Roman" w:cs="Arial"/>
                <w:szCs w:val="16"/>
                <w:lang w:eastAsia="de-DE"/>
              </w:rPr>
              <w:t>en- und fluchtgerecht verlegen.</w:t>
            </w: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405203">
                <w:rPr>
                  <w:rStyle w:val="Hyperlink"/>
                  <w:rFonts w:eastAsia="Times New Roman" w:cs="Arial"/>
                  <w:sz w:val="15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06008C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04086E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04086E" w:rsidRDefault="0006008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04086E" w:rsidRDefault="0006008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06008C" w:rsidRDefault="0006008C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06008C" w:rsidRPr="00E43FC3" w:rsidRDefault="0006008C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04086E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6008C" w:rsidRPr="00405203" w:rsidRDefault="0006008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6008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04086E" w:rsidRDefault="0006008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6008C" w:rsidRPr="00405203" w:rsidRDefault="0006008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260059" w:rsidRPr="0006008C" w:rsidRDefault="0006008C" w:rsidP="0006008C">
      <w:r w:rsidRPr="009A32B1">
        <w:rPr>
          <w:i/>
          <w:szCs w:val="18"/>
        </w:rPr>
        <w:t xml:space="preserve"> (Nichtzutreffendes bitte streichen)</w:t>
      </w:r>
      <w:r w:rsidRPr="009A32B1">
        <w:rPr>
          <w:i/>
          <w:szCs w:val="18"/>
        </w:rPr>
        <w:tab/>
      </w:r>
      <w:r w:rsidRPr="009A32B1">
        <w:rPr>
          <w:i/>
          <w:szCs w:val="18"/>
        </w:rPr>
        <w:tab/>
        <w:t>Alternativ: Werkstoff V4A (1.4404)</w:t>
      </w:r>
      <w:bookmarkStart w:id="2" w:name="_GoBack"/>
      <w:bookmarkEnd w:id="2"/>
    </w:p>
    <w:sectPr w:rsidR="00260059" w:rsidRPr="0006008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462"/>
    <w:multiLevelType w:val="hybridMultilevel"/>
    <w:tmpl w:val="6134A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7A"/>
    <w:rsid w:val="0006008C"/>
    <w:rsid w:val="00067915"/>
    <w:rsid w:val="000C08F1"/>
    <w:rsid w:val="00156D91"/>
    <w:rsid w:val="0020156A"/>
    <w:rsid w:val="00260059"/>
    <w:rsid w:val="003D2269"/>
    <w:rsid w:val="0041077A"/>
    <w:rsid w:val="007E2BCC"/>
    <w:rsid w:val="00907516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77A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41077A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41077A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41077A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41077A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41077A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77A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41077A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41077A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41077A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41077A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41077A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2</cp:revision>
  <dcterms:created xsi:type="dcterms:W3CDTF">2016-06-13T08:39:00Z</dcterms:created>
  <dcterms:modified xsi:type="dcterms:W3CDTF">2018-01-22T12:32:00Z</dcterms:modified>
</cp:coreProperties>
</file>